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E56A" w14:textId="77777777" w:rsidR="000E21BE" w:rsidRPr="007E5D57" w:rsidRDefault="000E21BE" w:rsidP="000E21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FD705" w14:textId="77777777" w:rsidR="000E21BE" w:rsidRDefault="000E21BE" w:rsidP="000E2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1BE">
        <w:rPr>
          <w:rFonts w:ascii="Times New Roman" w:hAnsi="Times New Roman" w:cs="Times New Roman"/>
          <w:b/>
          <w:sz w:val="28"/>
          <w:szCs w:val="28"/>
        </w:rPr>
        <w:t>Наименование доклада</w:t>
      </w:r>
    </w:p>
    <w:p w14:paraId="0138A78C" w14:textId="77777777" w:rsidR="000E21BE" w:rsidRDefault="000E21BE" w:rsidP="000E2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805955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E49E1">
        <w:rPr>
          <w:rFonts w:ascii="Times New Roman" w:hAnsi="Times New Roman" w:cs="Times New Roman"/>
          <w:b/>
          <w:sz w:val="28"/>
          <w:szCs w:val="28"/>
        </w:rPr>
        <w:t>Авторы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3171"/>
        <w:gridCol w:w="3171"/>
      </w:tblGrid>
      <w:tr w:rsidR="000E21BE" w:rsidRPr="000E21BE" w14:paraId="6E2A8B12" w14:textId="77777777" w:rsidTr="000E21BE">
        <w:trPr>
          <w:jc w:val="center"/>
        </w:trPr>
        <w:tc>
          <w:tcPr>
            <w:tcW w:w="1610" w:type="pct"/>
            <w:tcMar>
              <w:left w:w="0" w:type="dxa"/>
              <w:right w:w="0" w:type="dxa"/>
            </w:tcMar>
          </w:tcPr>
          <w:p w14:paraId="57F009EA" w14:textId="77777777" w:rsidR="000E21BE" w:rsidRPr="00DE49E1" w:rsidRDefault="000E21BE" w:rsidP="000E21BE">
            <w:pPr>
              <w:rPr>
                <w:b/>
                <w:sz w:val="28"/>
                <w:szCs w:val="28"/>
              </w:rPr>
            </w:pPr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2EB93AF0" w14:textId="77777777" w:rsidR="000E21BE" w:rsidRPr="00DE49E1" w:rsidRDefault="000E21BE" w:rsidP="000E21BE">
            <w:pPr>
              <w:rPr>
                <w:b/>
                <w:sz w:val="28"/>
                <w:szCs w:val="28"/>
              </w:rPr>
            </w:pPr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1316D65E" w14:textId="77777777" w:rsidR="000E21BE" w:rsidRPr="00DE49E1" w:rsidRDefault="000E21BE" w:rsidP="000E21BE">
            <w:pPr>
              <w:rPr>
                <w:b/>
                <w:sz w:val="28"/>
                <w:szCs w:val="28"/>
              </w:rPr>
            </w:pPr>
          </w:p>
        </w:tc>
      </w:tr>
      <w:tr w:rsidR="000E21BE" w:rsidRPr="000E21BE" w14:paraId="2287FB2B" w14:textId="77777777" w:rsidTr="000E21BE">
        <w:trPr>
          <w:jc w:val="center"/>
        </w:trPr>
        <w:tc>
          <w:tcPr>
            <w:tcW w:w="1610" w:type="pct"/>
            <w:tcMar>
              <w:left w:w="0" w:type="dxa"/>
              <w:right w:w="0" w:type="dxa"/>
            </w:tcMar>
          </w:tcPr>
          <w:p w14:paraId="712610D8" w14:textId="77777777" w:rsidR="000E21BE" w:rsidRPr="000E21BE" w:rsidRDefault="000E21BE" w:rsidP="000E21BE">
            <w:pPr>
              <w:rPr>
                <w:b/>
                <w:sz w:val="24"/>
                <w:szCs w:val="24"/>
              </w:rPr>
            </w:pPr>
            <w:r w:rsidRPr="000E21BE">
              <w:rPr>
                <w:b/>
                <w:sz w:val="24"/>
                <w:szCs w:val="24"/>
              </w:rPr>
              <w:t>Иванов И.И.</w:t>
            </w:r>
            <w:r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5C613078" w14:textId="77777777" w:rsidR="000E21BE" w:rsidRPr="000E21BE" w:rsidRDefault="000E21BE" w:rsidP="000E21BE">
            <w:pPr>
              <w:rPr>
                <w:b/>
                <w:sz w:val="24"/>
                <w:szCs w:val="24"/>
              </w:rPr>
            </w:pPr>
            <w:r w:rsidRPr="000E21BE">
              <w:rPr>
                <w:b/>
                <w:sz w:val="24"/>
                <w:szCs w:val="24"/>
              </w:rPr>
              <w:t>Иванов И.И.</w:t>
            </w:r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178D4B21" w14:textId="77777777" w:rsidR="000E21BE" w:rsidRPr="000E21BE" w:rsidRDefault="000E21BE" w:rsidP="000E21BE">
            <w:pPr>
              <w:rPr>
                <w:b/>
                <w:sz w:val="24"/>
                <w:szCs w:val="24"/>
              </w:rPr>
            </w:pPr>
            <w:r w:rsidRPr="000E21BE">
              <w:rPr>
                <w:b/>
                <w:sz w:val="24"/>
                <w:szCs w:val="24"/>
              </w:rPr>
              <w:t>Иванов И.И.</w:t>
            </w:r>
          </w:p>
        </w:tc>
      </w:tr>
      <w:tr w:rsidR="000E21BE" w:rsidRPr="000E21BE" w14:paraId="48F09DA8" w14:textId="77777777" w:rsidTr="000E21BE">
        <w:trPr>
          <w:jc w:val="center"/>
        </w:trPr>
        <w:tc>
          <w:tcPr>
            <w:tcW w:w="1610" w:type="pct"/>
            <w:tcMar>
              <w:left w:w="0" w:type="dxa"/>
              <w:right w:w="0" w:type="dxa"/>
            </w:tcMar>
          </w:tcPr>
          <w:p w14:paraId="55BB73B7" w14:textId="77777777" w:rsidR="000E21BE" w:rsidRPr="000E21BE" w:rsidRDefault="000E21BE" w:rsidP="000E21BE">
            <w:pPr>
              <w:rPr>
                <w:sz w:val="24"/>
                <w:szCs w:val="24"/>
              </w:rPr>
            </w:pPr>
            <w:proofErr w:type="spellStart"/>
            <w:r w:rsidRPr="000E21BE">
              <w:rPr>
                <w:sz w:val="24"/>
                <w:szCs w:val="24"/>
              </w:rPr>
              <w:t>Ивановские</w:t>
            </w:r>
            <w:proofErr w:type="spellEnd"/>
            <w:r w:rsidRPr="000E21BE">
              <w:rPr>
                <w:sz w:val="24"/>
                <w:szCs w:val="24"/>
              </w:rPr>
              <w:t xml:space="preserve"> </w:t>
            </w:r>
            <w:proofErr w:type="spellStart"/>
            <w:r w:rsidRPr="000E21BE">
              <w:rPr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13531E2E" w14:textId="77777777" w:rsidR="000E21BE" w:rsidRPr="000E21BE" w:rsidRDefault="000E21BE" w:rsidP="000E21BE">
            <w:pPr>
              <w:rPr>
                <w:sz w:val="24"/>
                <w:szCs w:val="24"/>
              </w:rPr>
            </w:pPr>
            <w:proofErr w:type="spellStart"/>
            <w:r w:rsidRPr="000E21BE">
              <w:rPr>
                <w:sz w:val="24"/>
                <w:szCs w:val="24"/>
              </w:rPr>
              <w:t>Ивановские</w:t>
            </w:r>
            <w:proofErr w:type="spellEnd"/>
            <w:r w:rsidRPr="000E21BE">
              <w:rPr>
                <w:sz w:val="24"/>
                <w:szCs w:val="24"/>
              </w:rPr>
              <w:t xml:space="preserve"> </w:t>
            </w:r>
            <w:proofErr w:type="spellStart"/>
            <w:r w:rsidRPr="000E21BE">
              <w:rPr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76B9975C" w14:textId="77777777" w:rsidR="000E21BE" w:rsidRPr="000E21BE" w:rsidRDefault="000E21BE" w:rsidP="000E21BE">
            <w:pPr>
              <w:rPr>
                <w:sz w:val="24"/>
                <w:szCs w:val="24"/>
              </w:rPr>
            </w:pPr>
            <w:proofErr w:type="spellStart"/>
            <w:r w:rsidRPr="000E21BE">
              <w:rPr>
                <w:sz w:val="24"/>
                <w:szCs w:val="24"/>
              </w:rPr>
              <w:t>Ивановские</w:t>
            </w:r>
            <w:proofErr w:type="spellEnd"/>
            <w:r w:rsidRPr="000E21BE">
              <w:rPr>
                <w:sz w:val="24"/>
                <w:szCs w:val="24"/>
              </w:rPr>
              <w:t xml:space="preserve"> </w:t>
            </w:r>
            <w:proofErr w:type="spellStart"/>
            <w:r w:rsidRPr="000E21BE">
              <w:rPr>
                <w:sz w:val="24"/>
                <w:szCs w:val="24"/>
              </w:rPr>
              <w:t>модели</w:t>
            </w:r>
            <w:proofErr w:type="spellEnd"/>
          </w:p>
        </w:tc>
      </w:tr>
      <w:tr w:rsidR="000E21BE" w:rsidRPr="000E21BE" w14:paraId="39F2C875" w14:textId="77777777" w:rsidTr="000E21BE">
        <w:trPr>
          <w:jc w:val="center"/>
        </w:trPr>
        <w:tc>
          <w:tcPr>
            <w:tcW w:w="1610" w:type="pct"/>
            <w:tcMar>
              <w:left w:w="0" w:type="dxa"/>
              <w:right w:w="0" w:type="dxa"/>
            </w:tcMar>
          </w:tcPr>
          <w:p w14:paraId="51DD0BF9" w14:textId="77777777" w:rsidR="000E21BE" w:rsidRPr="00C21F4F" w:rsidRDefault="000E21BE" w:rsidP="000E21BE">
            <w:pPr>
              <w:rPr>
                <w:sz w:val="24"/>
                <w:szCs w:val="24"/>
                <w:lang w:val="ru-RU"/>
              </w:rPr>
            </w:pPr>
            <w:r w:rsidRPr="00C21F4F">
              <w:rPr>
                <w:sz w:val="24"/>
                <w:szCs w:val="24"/>
                <w:lang w:val="ru-RU"/>
              </w:rPr>
              <w:t>Россия</w:t>
            </w:r>
          </w:p>
          <w:p w14:paraId="28213669" w14:textId="77777777" w:rsidR="000E21BE" w:rsidRPr="00C21F4F" w:rsidRDefault="000E21BE" w:rsidP="000E21BE">
            <w:pPr>
              <w:rPr>
                <w:sz w:val="24"/>
                <w:szCs w:val="24"/>
                <w:lang w:val="ru-RU"/>
              </w:rPr>
            </w:pPr>
            <w:r w:rsidRPr="000E21BE">
              <w:rPr>
                <w:sz w:val="24"/>
                <w:szCs w:val="24"/>
                <w:lang w:val="en-US"/>
              </w:rPr>
              <w:t>Ivanov</w:t>
            </w:r>
            <w:r w:rsidRPr="00C21F4F">
              <w:rPr>
                <w:sz w:val="24"/>
                <w:szCs w:val="24"/>
                <w:lang w:val="ru-RU"/>
              </w:rPr>
              <w:t>-</w:t>
            </w:r>
            <w:r w:rsidRPr="000E21BE">
              <w:rPr>
                <w:sz w:val="24"/>
                <w:szCs w:val="24"/>
                <w:lang w:val="en-US"/>
              </w:rPr>
              <w:t>ii</w:t>
            </w:r>
            <w:r w:rsidRPr="00C21F4F">
              <w:rPr>
                <w:sz w:val="24"/>
                <w:szCs w:val="24"/>
                <w:lang w:val="ru-RU"/>
              </w:rPr>
              <w:t>@</w:t>
            </w:r>
            <w:r w:rsidRPr="000E21BE">
              <w:rPr>
                <w:sz w:val="24"/>
                <w:szCs w:val="24"/>
                <w:lang w:val="en-US"/>
              </w:rPr>
              <w:t>ivamodel</w:t>
            </w:r>
            <w:r w:rsidRPr="00C21F4F">
              <w:rPr>
                <w:sz w:val="24"/>
                <w:szCs w:val="24"/>
                <w:lang w:val="ru-RU"/>
              </w:rPr>
              <w:t>.</w:t>
            </w:r>
            <w:r w:rsidRPr="000E21BE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1D3123A7" w14:textId="77777777" w:rsidR="000E21BE" w:rsidRPr="000E21BE" w:rsidRDefault="000E21BE" w:rsidP="000E21BE">
            <w:pPr>
              <w:rPr>
                <w:sz w:val="24"/>
                <w:szCs w:val="24"/>
                <w:lang w:val="ru-RU"/>
              </w:rPr>
            </w:pPr>
            <w:r w:rsidRPr="000E21BE">
              <w:rPr>
                <w:sz w:val="24"/>
                <w:szCs w:val="24"/>
                <w:lang w:val="ru-RU"/>
              </w:rPr>
              <w:t xml:space="preserve">Россия </w:t>
            </w:r>
          </w:p>
          <w:p w14:paraId="0131786A" w14:textId="77777777" w:rsidR="000E21BE" w:rsidRPr="000E21BE" w:rsidRDefault="000E21BE" w:rsidP="000E21BE">
            <w:pPr>
              <w:rPr>
                <w:sz w:val="24"/>
                <w:szCs w:val="24"/>
                <w:lang w:val="ru-RU"/>
              </w:rPr>
            </w:pPr>
            <w:r w:rsidRPr="000E21BE">
              <w:rPr>
                <w:sz w:val="24"/>
                <w:szCs w:val="24"/>
                <w:lang w:val="en-US"/>
              </w:rPr>
              <w:t>Ivanov</w:t>
            </w:r>
            <w:r w:rsidRPr="000E21BE">
              <w:rPr>
                <w:sz w:val="24"/>
                <w:szCs w:val="24"/>
                <w:lang w:val="ru-RU"/>
              </w:rPr>
              <w:t>-</w:t>
            </w:r>
            <w:r w:rsidRPr="000E21BE">
              <w:rPr>
                <w:sz w:val="24"/>
                <w:szCs w:val="24"/>
                <w:lang w:val="en-US"/>
              </w:rPr>
              <w:t>ii</w:t>
            </w:r>
            <w:r w:rsidRPr="000E21BE">
              <w:rPr>
                <w:sz w:val="24"/>
                <w:szCs w:val="24"/>
                <w:lang w:val="ru-RU"/>
              </w:rPr>
              <w:t>@</w:t>
            </w:r>
            <w:proofErr w:type="spellStart"/>
            <w:r w:rsidRPr="000E21BE">
              <w:rPr>
                <w:sz w:val="24"/>
                <w:szCs w:val="24"/>
                <w:lang w:val="en-US"/>
              </w:rPr>
              <w:t>ivamodel</w:t>
            </w:r>
            <w:proofErr w:type="spellEnd"/>
            <w:r w:rsidRPr="000E21BE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0E21BE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695" w:type="pct"/>
            <w:tcMar>
              <w:left w:w="0" w:type="dxa"/>
              <w:right w:w="0" w:type="dxa"/>
            </w:tcMar>
          </w:tcPr>
          <w:p w14:paraId="61E53D91" w14:textId="77777777" w:rsidR="000E21BE" w:rsidRPr="00C21F4F" w:rsidRDefault="000E21BE" w:rsidP="000E21BE">
            <w:pPr>
              <w:rPr>
                <w:sz w:val="24"/>
                <w:szCs w:val="24"/>
                <w:lang w:val="ru-RU"/>
              </w:rPr>
            </w:pPr>
            <w:r w:rsidRPr="00C21F4F">
              <w:rPr>
                <w:sz w:val="24"/>
                <w:szCs w:val="24"/>
                <w:lang w:val="ru-RU"/>
              </w:rPr>
              <w:t>Россия</w:t>
            </w:r>
          </w:p>
          <w:p w14:paraId="3277D352" w14:textId="77777777" w:rsidR="000E21BE" w:rsidRPr="00C21F4F" w:rsidRDefault="000E21BE" w:rsidP="000E21BE">
            <w:pPr>
              <w:rPr>
                <w:sz w:val="24"/>
                <w:szCs w:val="24"/>
                <w:lang w:val="ru-RU"/>
              </w:rPr>
            </w:pPr>
            <w:r w:rsidRPr="000E21BE">
              <w:rPr>
                <w:sz w:val="24"/>
                <w:szCs w:val="24"/>
                <w:lang w:val="en-US"/>
              </w:rPr>
              <w:t>Ivanov</w:t>
            </w:r>
            <w:r w:rsidRPr="00C21F4F">
              <w:rPr>
                <w:sz w:val="24"/>
                <w:szCs w:val="24"/>
                <w:lang w:val="ru-RU"/>
              </w:rPr>
              <w:t>-</w:t>
            </w:r>
            <w:r w:rsidRPr="000E21BE">
              <w:rPr>
                <w:sz w:val="24"/>
                <w:szCs w:val="24"/>
                <w:lang w:val="en-US"/>
              </w:rPr>
              <w:t>ii</w:t>
            </w:r>
            <w:r w:rsidRPr="00C21F4F">
              <w:rPr>
                <w:sz w:val="24"/>
                <w:szCs w:val="24"/>
                <w:lang w:val="ru-RU"/>
              </w:rPr>
              <w:t>@</w:t>
            </w:r>
            <w:r w:rsidRPr="000E21BE">
              <w:rPr>
                <w:sz w:val="24"/>
                <w:szCs w:val="24"/>
                <w:lang w:val="en-US"/>
              </w:rPr>
              <w:t>ivamodel</w:t>
            </w:r>
            <w:r w:rsidRPr="00C21F4F">
              <w:rPr>
                <w:sz w:val="24"/>
                <w:szCs w:val="24"/>
                <w:lang w:val="ru-RU"/>
              </w:rPr>
              <w:t>.</w:t>
            </w:r>
            <w:r w:rsidRPr="000E21BE">
              <w:rPr>
                <w:sz w:val="24"/>
                <w:szCs w:val="24"/>
                <w:lang w:val="en-US"/>
              </w:rPr>
              <w:t>ru</w:t>
            </w:r>
          </w:p>
        </w:tc>
      </w:tr>
    </w:tbl>
    <w:p w14:paraId="3200F7E9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338374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546E2DD" w14:textId="240395F7" w:rsidR="000E21BE" w:rsidRPr="009C19D7" w:rsidRDefault="00281B1D" w:rsidP="009C19D7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9D7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14:paraId="1B7A1D71" w14:textId="77777777" w:rsidR="00281B1D" w:rsidRPr="00281B1D" w:rsidRDefault="00281B1D" w:rsidP="00281B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B1D">
        <w:rPr>
          <w:rFonts w:ascii="Times New Roman" w:hAnsi="Times New Roman" w:cs="Times New Roman"/>
          <w:sz w:val="28"/>
          <w:szCs w:val="28"/>
        </w:rPr>
        <w:t>В данном разделе аннотации необходимо кратко изложить актуальность решаемой задачи (исследования).</w:t>
      </w:r>
    </w:p>
    <w:p w14:paraId="36C833C5" w14:textId="77777777" w:rsidR="00281B1D" w:rsidRDefault="00281B1D" w:rsidP="00281B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76DD7D" w14:textId="13C27DDC" w:rsidR="00281B1D" w:rsidRPr="009C19D7" w:rsidRDefault="00281B1D" w:rsidP="009C19D7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9D7">
        <w:rPr>
          <w:rFonts w:ascii="Times New Roman" w:hAnsi="Times New Roman" w:cs="Times New Roman"/>
          <w:b/>
          <w:sz w:val="28"/>
          <w:szCs w:val="28"/>
        </w:rPr>
        <w:t>Краткое описание проекта (исследования):</w:t>
      </w:r>
    </w:p>
    <w:p w14:paraId="201BE4D8" w14:textId="304424F4" w:rsidR="00281B1D" w:rsidRDefault="00281B1D" w:rsidP="00281B1D">
      <w:pPr>
        <w:pStyle w:val="a8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B1D">
        <w:rPr>
          <w:rFonts w:ascii="Times New Roman" w:hAnsi="Times New Roman" w:cs="Times New Roman"/>
          <w:sz w:val="28"/>
          <w:szCs w:val="28"/>
        </w:rPr>
        <w:t xml:space="preserve">В данном разделе аннотации необходимо </w:t>
      </w:r>
      <w:r>
        <w:rPr>
          <w:rFonts w:ascii="Times New Roman" w:hAnsi="Times New Roman" w:cs="Times New Roman"/>
          <w:sz w:val="28"/>
          <w:szCs w:val="28"/>
        </w:rPr>
        <w:t>привести краткое описание проекта (исследования).</w:t>
      </w:r>
      <w:r w:rsidR="00104B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A6D2C" w14:textId="5F4B043A" w:rsidR="009C19D7" w:rsidRDefault="009C19D7" w:rsidP="00281B1D">
      <w:pPr>
        <w:pStyle w:val="a8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EE1DB4" w14:textId="27887D69" w:rsidR="009C19D7" w:rsidRPr="000E21BE" w:rsidRDefault="009C19D7" w:rsidP="009C19D7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C19D7">
        <w:rPr>
          <w:rFonts w:ascii="Times New Roman" w:hAnsi="Times New Roman" w:cs="Times New Roman"/>
          <w:b/>
          <w:sz w:val="28"/>
          <w:szCs w:val="28"/>
        </w:rPr>
        <w:t>ценк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C19D7">
        <w:rPr>
          <w:rFonts w:ascii="Times New Roman" w:hAnsi="Times New Roman" w:cs="Times New Roman"/>
          <w:b/>
          <w:sz w:val="28"/>
          <w:szCs w:val="28"/>
        </w:rPr>
        <w:t xml:space="preserve"> экономического эффекта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sz w:val="28"/>
          <w:szCs w:val="28"/>
        </w:rPr>
        <w:t>(прямого, косвенного, разового,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sz w:val="28"/>
          <w:szCs w:val="28"/>
        </w:rPr>
        <w:t>постоянного) от реализации проекта (исследования). При невозможности расчёта экономического эффекта – иные измеримые эффекты от реализации проекта (неэкономические, операционные, управленческие, технические, отраслевые)</w:t>
      </w:r>
    </w:p>
    <w:p w14:paraId="6927038A" w14:textId="77777777" w:rsidR="00281B1D" w:rsidRDefault="00281B1D" w:rsidP="00281B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BFB381" w14:textId="77777777" w:rsidR="00281B1D" w:rsidRPr="00281B1D" w:rsidRDefault="00281B1D" w:rsidP="009C19D7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B1D">
        <w:rPr>
          <w:rFonts w:ascii="Times New Roman" w:hAnsi="Times New Roman" w:cs="Times New Roman"/>
          <w:b/>
          <w:sz w:val="28"/>
          <w:szCs w:val="28"/>
        </w:rPr>
        <w:t>Заключение и выводы:</w:t>
      </w:r>
    </w:p>
    <w:p w14:paraId="0D5624B2" w14:textId="77777777" w:rsidR="00104B75" w:rsidRPr="00104B75" w:rsidRDefault="00104B75" w:rsidP="00104B75">
      <w:pPr>
        <w:pStyle w:val="a8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B1D">
        <w:rPr>
          <w:rFonts w:ascii="Times New Roman" w:hAnsi="Times New Roman" w:cs="Times New Roman"/>
          <w:sz w:val="28"/>
          <w:szCs w:val="28"/>
        </w:rPr>
        <w:t xml:space="preserve">В данном разделе аннотации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привести заключение, включая основные выводы по проделанной работе (исследованию), по возможности, указать информацию о практическом применении результатов проекта (исследования). </w:t>
      </w:r>
    </w:p>
    <w:p w14:paraId="3CCA896C" w14:textId="77777777" w:rsidR="00281B1D" w:rsidRDefault="00281B1D" w:rsidP="00281B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06B606" w14:textId="77777777" w:rsidR="00281B1D" w:rsidRPr="00281B1D" w:rsidRDefault="00281B1D" w:rsidP="009C19D7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B1D">
        <w:rPr>
          <w:rFonts w:ascii="Times New Roman" w:hAnsi="Times New Roman" w:cs="Times New Roman"/>
          <w:b/>
          <w:sz w:val="28"/>
          <w:szCs w:val="28"/>
        </w:rPr>
        <w:t>Направление дальнейшей работы (исследования):</w:t>
      </w:r>
    </w:p>
    <w:p w14:paraId="3981CA17" w14:textId="77777777" w:rsidR="00281B1D" w:rsidRDefault="00104B75" w:rsidP="00281B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B1D">
        <w:rPr>
          <w:rFonts w:ascii="Times New Roman" w:hAnsi="Times New Roman" w:cs="Times New Roman"/>
          <w:sz w:val="28"/>
          <w:szCs w:val="28"/>
        </w:rPr>
        <w:t xml:space="preserve">В данном разделе аннотации необходимо </w:t>
      </w:r>
      <w:r>
        <w:rPr>
          <w:rFonts w:ascii="Times New Roman" w:hAnsi="Times New Roman" w:cs="Times New Roman"/>
          <w:sz w:val="28"/>
          <w:szCs w:val="28"/>
        </w:rPr>
        <w:t>привести рекомендации и планы по направлениям дальнейшей работы (исследования).</w:t>
      </w:r>
    </w:p>
    <w:p w14:paraId="433299E4" w14:textId="77777777" w:rsidR="000E21BE" w:rsidRDefault="000E21BE" w:rsidP="00281B1D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535A8B3" w14:textId="47B75639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739B5A" w14:textId="711BB2F2" w:rsidR="009C19D7" w:rsidRDefault="009C19D7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95AE32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48A5D5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0EA4E9" w14:textId="77777777" w:rsidR="000E21BE" w:rsidRDefault="000E21BE" w:rsidP="000E2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951E4" w14:textId="77777777" w:rsidR="000E21BE" w:rsidRPr="000E21BE" w:rsidRDefault="000E21BE" w:rsidP="000E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E21BE">
        <w:rPr>
          <w:rFonts w:ascii="Times New Roman" w:hAnsi="Times New Roman" w:cs="Times New Roman"/>
          <w:sz w:val="24"/>
          <w:szCs w:val="28"/>
        </w:rPr>
        <w:t>* символом «*» обозначен автор, представляющий доклад на конференции</w:t>
      </w:r>
    </w:p>
    <w:sectPr w:rsidR="000E21BE" w:rsidRPr="000E21BE" w:rsidSect="000E21BE">
      <w:headerReference w:type="default" r:id="rId7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FD17" w14:textId="77777777" w:rsidR="003E00A3" w:rsidRDefault="003E00A3" w:rsidP="000E21BE">
      <w:pPr>
        <w:spacing w:after="0" w:line="240" w:lineRule="auto"/>
      </w:pPr>
      <w:r>
        <w:separator/>
      </w:r>
    </w:p>
  </w:endnote>
  <w:endnote w:type="continuationSeparator" w:id="0">
    <w:p w14:paraId="67082926" w14:textId="77777777" w:rsidR="003E00A3" w:rsidRDefault="003E00A3" w:rsidP="000E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B9951" w14:textId="77777777" w:rsidR="003E00A3" w:rsidRDefault="003E00A3" w:rsidP="000E21BE">
      <w:pPr>
        <w:spacing w:after="0" w:line="240" w:lineRule="auto"/>
      </w:pPr>
      <w:r>
        <w:separator/>
      </w:r>
    </w:p>
  </w:footnote>
  <w:footnote w:type="continuationSeparator" w:id="0">
    <w:p w14:paraId="44867A38" w14:textId="77777777" w:rsidR="003E00A3" w:rsidRDefault="003E00A3" w:rsidP="000E2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DF76" w14:textId="77777777" w:rsidR="000E21BE" w:rsidRDefault="000E21BE" w:rsidP="000E21BE">
    <w:pPr>
      <w:pStyle w:val="a3"/>
      <w:tabs>
        <w:tab w:val="clear" w:pos="9355"/>
      </w:tabs>
      <w:ind w:left="-1701" w:right="-850"/>
    </w:pPr>
    <w:r>
      <w:rPr>
        <w:noProof/>
        <w:lang w:eastAsia="ru-RU"/>
      </w:rPr>
      <w:drawing>
        <wp:inline distT="0" distB="0" distL="0" distR="0" wp14:anchorId="75047968" wp14:editId="40618886">
          <wp:extent cx="7666366" cy="1537947"/>
          <wp:effectExtent l="0" t="0" r="0" b="5715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66366" cy="1537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01458"/>
    <w:multiLevelType w:val="hybridMultilevel"/>
    <w:tmpl w:val="50F08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C7806"/>
    <w:multiLevelType w:val="hybridMultilevel"/>
    <w:tmpl w:val="1E4A6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61D14"/>
    <w:multiLevelType w:val="hybridMultilevel"/>
    <w:tmpl w:val="16E84568"/>
    <w:lvl w:ilvl="0" w:tplc="0090FA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BE"/>
    <w:rsid w:val="000E21BE"/>
    <w:rsid w:val="00104B75"/>
    <w:rsid w:val="001369D5"/>
    <w:rsid w:val="002051D4"/>
    <w:rsid w:val="002173C3"/>
    <w:rsid w:val="00281B1D"/>
    <w:rsid w:val="002B7BDA"/>
    <w:rsid w:val="00322687"/>
    <w:rsid w:val="003E00A3"/>
    <w:rsid w:val="00443D1C"/>
    <w:rsid w:val="0054232B"/>
    <w:rsid w:val="00611F1B"/>
    <w:rsid w:val="007E5D57"/>
    <w:rsid w:val="009C19D7"/>
    <w:rsid w:val="00A64148"/>
    <w:rsid w:val="00C21F4F"/>
    <w:rsid w:val="00E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CF10A"/>
  <w15:chartTrackingRefBased/>
  <w15:docId w15:val="{1D53BD00-E9AB-4371-9274-24928CBF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1BE"/>
  </w:style>
  <w:style w:type="paragraph" w:styleId="a5">
    <w:name w:val="footer"/>
    <w:basedOn w:val="a"/>
    <w:link w:val="a6"/>
    <w:uiPriority w:val="99"/>
    <w:unhideWhenUsed/>
    <w:rsid w:val="000E2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1BE"/>
  </w:style>
  <w:style w:type="table" w:styleId="a7">
    <w:name w:val="Table Grid"/>
    <w:basedOn w:val="a1"/>
    <w:uiPriority w:val="59"/>
    <w:rsid w:val="000E2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E21BE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81B1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81B1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81B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 Николай Александрович</dc:creator>
  <cp:keywords/>
  <dc:description/>
  <cp:lastModifiedBy>Пользователь Windows</cp:lastModifiedBy>
  <cp:revision>2</cp:revision>
  <dcterms:created xsi:type="dcterms:W3CDTF">2026-09-17T14:29:00Z</dcterms:created>
  <dcterms:modified xsi:type="dcterms:W3CDTF">2026-09-17T14:29:00Z</dcterms:modified>
</cp:coreProperties>
</file>